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B861" w14:textId="495F0A5A" w:rsidR="00E90D0B" w:rsidRDefault="00E90D0B" w:rsidP="009E22DF">
      <w:pPr>
        <w:spacing w:after="0" w:line="240" w:lineRule="auto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bookmarkStart w:id="0" w:name="_GoBack"/>
      <w:bookmarkEnd w:id="0"/>
    </w:p>
    <w:p w14:paraId="65516BF3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D0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4CD1630" wp14:editId="4AD8DFFE">
            <wp:extent cx="1443628" cy="1411834"/>
            <wp:effectExtent l="19050" t="0" r="4172" b="0"/>
            <wp:docPr id="40" name="Picture 10" descr="logo-kmutnb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kmutnb-t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28" cy="14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72A3B" w14:textId="77777777" w:rsidR="00E90D0B" w:rsidRPr="00E90D0B" w:rsidRDefault="00E90D0B" w:rsidP="00E90D0B">
      <w:pPr>
        <w:pStyle w:val="Heading1"/>
        <w:jc w:val="center"/>
        <w:rPr>
          <w:rFonts w:ascii="TH SarabunPSK" w:hAnsi="TH SarabunPSK" w:cs="TH SarabunPSK"/>
          <w:b w:val="0"/>
          <w:bCs w:val="0"/>
          <w:sz w:val="44"/>
          <w:szCs w:val="44"/>
        </w:rPr>
      </w:pPr>
      <w:r w:rsidRPr="00E90D0B">
        <w:rPr>
          <w:rFonts w:ascii="TH SarabunPSK" w:hAnsi="TH SarabunPSK" w:cs="TH SarabunPSK"/>
          <w:sz w:val="44"/>
          <w:szCs w:val="44"/>
          <w:cs/>
        </w:rPr>
        <w:t>หลักสูตร................................</w:t>
      </w:r>
    </w:p>
    <w:p w14:paraId="4B0C1B49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>สาขาวิชา.............................................</w:t>
      </w:r>
    </w:p>
    <w:p w14:paraId="2A7F911E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E90D0B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(หลักสูตรใหม่ พ.ศ......) หรือ (หลักสูตรปรับปรุง พ.ศ......)</w:t>
      </w:r>
    </w:p>
    <w:p w14:paraId="7AEEFE51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9F6223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84A42B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9ADC17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4FA295C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>หลักสูตรเทียบโอนสำหรับผู้สำเร็จการศึกษา</w:t>
      </w:r>
    </w:p>
    <w:p w14:paraId="1C118172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>ระดับประกาศนียบัตรวิชาชีพชั้นสูง (ปวส.)</w:t>
      </w:r>
    </w:p>
    <w:p w14:paraId="669FAFC7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7275C6F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5C11BA75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2F2AF3D2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DD8868C" w14:textId="4C4BF055" w:rsid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AE78BC" w14:textId="052F6619" w:rsidR="00E90D0B" w:rsidRPr="00E90D0B" w:rsidRDefault="00E90D0B" w:rsidP="009E22DF">
      <w:pPr>
        <w:spacing w:after="0" w:line="240" w:lineRule="auto"/>
        <w:rPr>
          <w:rFonts w:ascii="TH SarabunPSK" w:hAnsi="TH SarabunPSK" w:cs="TH SarabunPSK"/>
          <w:sz w:val="44"/>
          <w:szCs w:val="44"/>
          <w:cs/>
        </w:rPr>
      </w:pPr>
    </w:p>
    <w:p w14:paraId="3E5A8FE6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>ภาควิชา...............................</w:t>
      </w:r>
    </w:p>
    <w:p w14:paraId="334F4EF6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>คณะ/วิทยาลัย......................................</w:t>
      </w:r>
    </w:p>
    <w:p w14:paraId="0494F622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มหาวิทยาลัยเทคโนโลยีพระจอมเกล้าพระนครเหนือ</w:t>
      </w:r>
    </w:p>
    <w:p w14:paraId="61B323C2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E90D0B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</w:t>
      </w:r>
      <w:r w:rsidRPr="00E90D0B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วิทยาเขต......................</w:t>
      </w:r>
      <w:r w:rsidRPr="00E90D0B">
        <w:rPr>
          <w:rFonts w:ascii="TH SarabunPSK" w:hAnsi="TH SarabunPSK" w:cs="TH SarabunPSK"/>
          <w:color w:val="FF0000"/>
          <w:sz w:val="44"/>
          <w:szCs w:val="44"/>
          <w:cs/>
        </w:rPr>
        <w:t xml:space="preserve"> </w:t>
      </w:r>
    </w:p>
    <w:p w14:paraId="306FA62A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90D0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  </w:t>
      </w:r>
    </w:p>
    <w:p w14:paraId="15F14C52" w14:textId="73AB80F8" w:rsidR="00E90D0B" w:rsidRPr="002D6EB4" w:rsidRDefault="00E90D0B" w:rsidP="002D6E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sectPr w:rsidR="00E90D0B" w:rsidRPr="002D6EB4" w:rsidSect="0055364C">
          <w:headerReference w:type="first" r:id="rId10"/>
          <w:pgSz w:w="11906" w:h="16838"/>
          <w:pgMar w:top="1276" w:right="851" w:bottom="1418" w:left="1418" w:header="720" w:footer="203" w:gutter="0"/>
          <w:cols w:space="720"/>
          <w:titlePg/>
          <w:docGrid w:linePitch="435"/>
        </w:sectPr>
      </w:pPr>
      <w:r w:rsidRPr="00E90D0B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(กรณีเป็น</w:t>
      </w:r>
      <w:r w:rsidR="002D6EB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วิทยาเขตระบุใต้ชื่อมหาวิทยาลัย)</w:t>
      </w:r>
    </w:p>
    <w:p w14:paraId="65099BE3" w14:textId="77777777" w:rsidR="00E90D0B" w:rsidRPr="00E90D0B" w:rsidRDefault="00E90D0B" w:rsidP="00E90D0B">
      <w:pPr>
        <w:tabs>
          <w:tab w:val="left" w:pos="522"/>
          <w:tab w:val="left" w:pos="84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0D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รายละเอียดของหลักสูตร</w:t>
      </w:r>
    </w:p>
    <w:p w14:paraId="3CAE32D9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หลักสูตร ..................................................</w:t>
      </w:r>
    </w:p>
    <w:p w14:paraId="01E19171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สาขาวิชา................................................................</w:t>
      </w:r>
    </w:p>
    <w:p w14:paraId="45955106" w14:textId="5056F6C6" w:rsidR="00E90D0B" w:rsidRDefault="00E90D0B" w:rsidP="00E90D0B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(หลักสูตรใหม่ พ.ศ. .......) หรือ (หลักสูตรปรับปรุง พ.ศ. .....)</w:t>
      </w:r>
    </w:p>
    <w:p w14:paraId="3345DCCD" w14:textId="77777777" w:rsidR="008C0603" w:rsidRPr="00E90D0B" w:rsidRDefault="008C0603" w:rsidP="00E90D0B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</w:p>
    <w:p w14:paraId="134F8BCB" w14:textId="055CC309" w:rsidR="008C0603" w:rsidRDefault="008C0603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ชื่อสถาบันอุดมศึกษา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E90D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2B2F654" w14:textId="35E3FE7C" w:rsidR="008C0603" w:rsidRPr="00E90D0B" w:rsidRDefault="008C0603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วิทยาเขต/คณะ/ภาควิชา</w:t>
      </w:r>
      <w:r w:rsidRPr="00E90D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C523D22" w14:textId="036F5DC9" w:rsidR="00E90D0B" w:rsidRPr="002D6EB4" w:rsidRDefault="00E90D0B" w:rsidP="008C060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C85593B" w14:textId="64C05322" w:rsidR="00E90D0B" w:rsidRDefault="00E90D0B" w:rsidP="00E90D0B">
      <w:pPr>
        <w:pStyle w:val="Heading2"/>
        <w:rPr>
          <w:rFonts w:ascii="TH SarabunPSK" w:hAnsi="TH SarabunPSK" w:cs="TH SarabunPSK"/>
          <w:b/>
          <w:bCs/>
        </w:rPr>
      </w:pPr>
      <w:r w:rsidRPr="00E90D0B">
        <w:rPr>
          <w:rFonts w:ascii="TH SarabunPSK" w:hAnsi="TH SarabunPSK" w:cs="TH SarabunPSK"/>
          <w:b/>
          <w:bCs/>
          <w:cs/>
        </w:rPr>
        <w:t xml:space="preserve">หมวดที่ </w:t>
      </w:r>
      <w:r w:rsidRPr="00E90D0B">
        <w:rPr>
          <w:rFonts w:ascii="TH SarabunPSK" w:hAnsi="TH SarabunPSK" w:cs="TH SarabunPSK"/>
          <w:b/>
          <w:bCs/>
        </w:rPr>
        <w:t xml:space="preserve">1 </w:t>
      </w:r>
      <w:r w:rsidRPr="00E90D0B">
        <w:rPr>
          <w:rFonts w:ascii="TH SarabunPSK" w:hAnsi="TH SarabunPSK" w:cs="TH SarabunPSK"/>
          <w:b/>
          <w:bCs/>
          <w:cs/>
        </w:rPr>
        <w:t>ข้อมูลทั่วไป</w:t>
      </w:r>
    </w:p>
    <w:p w14:paraId="29DBAC21" w14:textId="77777777" w:rsidR="008C0603" w:rsidRPr="00E90D0B" w:rsidRDefault="008C0603" w:rsidP="008C0603">
      <w:pPr>
        <w:spacing w:after="0" w:line="240" w:lineRule="auto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1. รหัสและชื่อหลักสูตร</w:t>
      </w:r>
    </w:p>
    <w:p w14:paraId="0ABC9122" w14:textId="77777777" w:rsidR="008C0603" w:rsidRPr="00E90D0B" w:rsidRDefault="008C0603" w:rsidP="008C0603">
      <w:pPr>
        <w:spacing w:after="0" w:line="240" w:lineRule="auto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hint="cs"/>
          <w:cs/>
        </w:rPr>
        <w:t xml:space="preserve">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รหัสหลักสูตร : ………………………….. (ระบุรหัสหลักสูตร 14 หลัก)</w:t>
      </w:r>
    </w:p>
    <w:p w14:paraId="41422E65" w14:textId="65FCEAC1" w:rsidR="008C0603" w:rsidRDefault="008C0603" w:rsidP="008C0603">
      <w:pPr>
        <w:spacing w:after="0" w:line="240" w:lineRule="auto"/>
      </w:pPr>
      <w:r>
        <w:rPr>
          <w:rFonts w:hint="cs"/>
          <w:cs/>
        </w:rPr>
        <w:t xml:space="preserve">     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ภาษาไทย      : หลักสูตร.............................................................สาขาวิชา.....................................................</w:t>
      </w:r>
    </w:p>
    <w:p w14:paraId="32C6DE48" w14:textId="19F39ECF" w:rsidR="008C0603" w:rsidRDefault="008C0603" w:rsidP="008C0603">
      <w:pPr>
        <w:spacing w:after="0" w:line="240" w:lineRule="auto"/>
      </w:pPr>
      <w:r>
        <w:rPr>
          <w:rFonts w:cs="Angsana New"/>
          <w:szCs w:val="22"/>
          <w:cs/>
        </w:rPr>
        <w:t xml:space="preserve">     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ภาษาอังกฤษ  : 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  <w:t>Bachelor of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.......................................................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  <w:t>Program in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...............................................</w:t>
      </w:r>
    </w:p>
    <w:p w14:paraId="32203DB2" w14:textId="77777777" w:rsidR="00A733A9" w:rsidRPr="00A733A9" w:rsidRDefault="00A733A9" w:rsidP="008C0603">
      <w:pPr>
        <w:spacing w:after="0" w:line="240" w:lineRule="auto"/>
        <w:rPr>
          <w:sz w:val="16"/>
          <w:szCs w:val="16"/>
        </w:rPr>
      </w:pPr>
    </w:p>
    <w:p w14:paraId="5880D777" w14:textId="77777777" w:rsidR="008C0603" w:rsidRPr="00E90D0B" w:rsidRDefault="008C0603" w:rsidP="008C0603">
      <w:pPr>
        <w:spacing w:after="0" w:line="240" w:lineRule="auto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2. ชื่อปริญญาและสาขาวิชา</w:t>
      </w:r>
    </w:p>
    <w:p w14:paraId="61D6DA41" w14:textId="0C7CBA81" w:rsidR="008C0603" w:rsidRPr="00E90D0B" w:rsidRDefault="008C0603" w:rsidP="008C0603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   ชื่อเต็ม (ภาษาไทย)  : หลักสูตร..............................................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..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.........(............................................................)</w:t>
      </w:r>
    </w:p>
    <w:p w14:paraId="0A7FCA48" w14:textId="2E62F2D3" w:rsidR="008C0603" w:rsidRPr="00E90D0B" w:rsidRDefault="008C0603" w:rsidP="008C0603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   ชื่อย่อ  (ภาษาไทย)  : ............(................................................)</w:t>
      </w:r>
    </w:p>
    <w:p w14:paraId="637FD763" w14:textId="45D05997" w:rsidR="008C0603" w:rsidRPr="00E90D0B" w:rsidRDefault="008C0603" w:rsidP="008C0603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   ชื่อเต็ม (ภาษาอังกฤษ) : 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  <w:t>Bachelor of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................................................(..........................................................)</w:t>
      </w:r>
    </w:p>
    <w:p w14:paraId="3A76E9C0" w14:textId="19EBAEFB" w:rsidR="008C0603" w:rsidRDefault="008C0603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   ชื่อย่อ  (ภาษาอังกฤษ) : ............(................................................)</w:t>
      </w:r>
    </w:p>
    <w:p w14:paraId="01A49A72" w14:textId="77777777" w:rsidR="00A733A9" w:rsidRPr="00A733A9" w:rsidRDefault="00A733A9" w:rsidP="008C06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55C9537" w14:textId="77777777" w:rsidR="008C0603" w:rsidRPr="00E90D0B" w:rsidRDefault="008C0603" w:rsidP="008C0603">
      <w:pPr>
        <w:spacing w:after="0" w:line="240" w:lineRule="auto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3</w:t>
      </w: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. ระยะเวลาการศึกษา</w:t>
      </w:r>
    </w:p>
    <w:p w14:paraId="4BD519E0" w14:textId="51CBE1E6" w:rsidR="008C0603" w:rsidRDefault="008C0603" w:rsidP="008C0603">
      <w:pPr>
        <w:spacing w:after="0" w:line="240" w:lineRule="auto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  ระยะเวลาในการศึกษาตลอดหลักสูตร...... ปีการศึกษา</w:t>
      </w:r>
    </w:p>
    <w:p w14:paraId="15A6264C" w14:textId="77777777" w:rsidR="00A733A9" w:rsidRPr="00E90D0B" w:rsidRDefault="00A733A9" w:rsidP="008C0603">
      <w:pPr>
        <w:spacing w:after="0" w:line="240" w:lineRule="auto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</w:p>
    <w:p w14:paraId="0B1578E7" w14:textId="50D844CE" w:rsidR="00A733A9" w:rsidRDefault="00A733A9" w:rsidP="00A73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0D0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90D0B">
        <w:rPr>
          <w:rFonts w:ascii="TH SarabunPSK" w:hAnsi="TH SarabunPSK" w:cs="TH SarabunPSK"/>
          <w:b/>
          <w:bCs/>
          <w:sz w:val="32"/>
          <w:szCs w:val="32"/>
          <w:cs/>
        </w:rPr>
        <w:t>. จำนวนนักศึกษาที่จะรับและจำนวนบัณฑิตที่คาดว่าจะสำเร็จการศึกษา</w:t>
      </w:r>
    </w:p>
    <w:p w14:paraId="13D46C87" w14:textId="77777777" w:rsidR="00A733A9" w:rsidRDefault="00A733A9" w:rsidP="00A73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959"/>
        <w:gridCol w:w="992"/>
        <w:gridCol w:w="992"/>
        <w:gridCol w:w="992"/>
        <w:gridCol w:w="993"/>
      </w:tblGrid>
      <w:tr w:rsidR="00A733A9" w:rsidRPr="00E90D0B" w14:paraId="2E6816B3" w14:textId="77777777" w:rsidTr="000E7130">
        <w:trPr>
          <w:cantSplit/>
          <w:trHeight w:val="425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4EB5D" w14:textId="77777777" w:rsidR="00A733A9" w:rsidRPr="00E90D0B" w:rsidRDefault="00A733A9" w:rsidP="000E7130">
            <w:pPr>
              <w:pStyle w:val="Heading2"/>
              <w:rPr>
                <w:rFonts w:ascii="TH SarabunPSK" w:eastAsia="BrowalliaNew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ระดับชั้นปี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nil"/>
            </w:tcBorders>
          </w:tcPr>
          <w:p w14:paraId="4DD6397C" w14:textId="77777777" w:rsidR="00A733A9" w:rsidRPr="00E90D0B" w:rsidRDefault="00A733A9" w:rsidP="000E7130">
            <w:pPr>
              <w:pStyle w:val="Heading2"/>
              <w:rPr>
                <w:rFonts w:ascii="TH SarabunPSK" w:eastAsia="BrowalliaNew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 จำนวนนักศึกษาแต่ละปีการศึกษา (คน)</w:t>
            </w:r>
          </w:p>
        </w:tc>
      </w:tr>
      <w:tr w:rsidR="00A733A9" w:rsidRPr="00E90D0B" w14:paraId="7D47498F" w14:textId="77777777" w:rsidTr="000E7130">
        <w:trPr>
          <w:cantSplit/>
          <w:trHeight w:val="330"/>
        </w:trPr>
        <w:tc>
          <w:tcPr>
            <w:tcW w:w="3766" w:type="dxa"/>
            <w:vMerge/>
            <w:tcBorders>
              <w:left w:val="single" w:sz="4" w:space="0" w:color="auto"/>
            </w:tcBorders>
          </w:tcPr>
          <w:p w14:paraId="6A3BA3E5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59" w:type="dxa"/>
            <w:tcBorders>
              <w:left w:val="nil"/>
            </w:tcBorders>
          </w:tcPr>
          <w:p w14:paraId="0D0B845A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25…</w:t>
            </w:r>
          </w:p>
        </w:tc>
        <w:tc>
          <w:tcPr>
            <w:tcW w:w="992" w:type="dxa"/>
            <w:tcBorders>
              <w:left w:val="nil"/>
            </w:tcBorders>
          </w:tcPr>
          <w:p w14:paraId="0DE1235A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25…</w:t>
            </w:r>
          </w:p>
        </w:tc>
        <w:tc>
          <w:tcPr>
            <w:tcW w:w="992" w:type="dxa"/>
            <w:tcBorders>
              <w:left w:val="nil"/>
            </w:tcBorders>
          </w:tcPr>
          <w:p w14:paraId="1115DF15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25…</w:t>
            </w:r>
          </w:p>
        </w:tc>
        <w:tc>
          <w:tcPr>
            <w:tcW w:w="992" w:type="dxa"/>
            <w:tcBorders>
              <w:left w:val="nil"/>
            </w:tcBorders>
          </w:tcPr>
          <w:p w14:paraId="0F1BE2A0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25…</w:t>
            </w:r>
          </w:p>
        </w:tc>
        <w:tc>
          <w:tcPr>
            <w:tcW w:w="993" w:type="dxa"/>
            <w:tcBorders>
              <w:left w:val="nil"/>
            </w:tcBorders>
          </w:tcPr>
          <w:p w14:paraId="3BD1DE3B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25…</w:t>
            </w:r>
          </w:p>
        </w:tc>
      </w:tr>
      <w:tr w:rsidR="00A733A9" w:rsidRPr="00E90D0B" w14:paraId="1DEA9621" w14:textId="77777777" w:rsidTr="000E7130">
        <w:trPr>
          <w:cantSplit/>
          <w:trHeight w:val="367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DE1C5" w14:textId="77777777" w:rsidR="00A733A9" w:rsidRPr="00E90D0B" w:rsidRDefault="00A733A9" w:rsidP="000E7130">
            <w:pPr>
              <w:spacing w:after="0" w:line="240" w:lineRule="auto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u w:val="single"/>
                <w:cs/>
                <w:lang w:eastAsia="th-TH"/>
              </w:rPr>
              <w:t>ระดับปริญญาตรี</w:t>
            </w: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052B0EEC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FE82ABB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8BC2E35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645A523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08DCE930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33A9" w:rsidRPr="00E90D0B" w14:paraId="68B7CE11" w14:textId="77777777" w:rsidTr="000E7130">
        <w:trPr>
          <w:cantSplit/>
          <w:trHeight w:val="367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8E3299" w14:textId="77777777" w:rsidR="00A733A9" w:rsidRPr="00E90D0B" w:rsidRDefault="00A733A9" w:rsidP="000E7130">
            <w:pPr>
              <w:spacing w:after="0" w:line="240" w:lineRule="auto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ชั้นปีที่ 1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293803C8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4F5CE38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44F52DE2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0CEE1464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2490F947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33A9" w:rsidRPr="00E90D0B" w14:paraId="68A64796" w14:textId="77777777" w:rsidTr="000E7130">
        <w:trPr>
          <w:cantSplit/>
          <w:trHeight w:val="367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941A2" w14:textId="77777777" w:rsidR="00A733A9" w:rsidRPr="00E90D0B" w:rsidRDefault="00A733A9" w:rsidP="000E7130">
            <w:pPr>
              <w:spacing w:after="0" w:line="240" w:lineRule="auto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ชั้นปีที่ 2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5707CD6D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160A5E3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3C8E6C1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D496C87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64D55EE4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33A9" w:rsidRPr="00E90D0B" w14:paraId="1CDF2EC1" w14:textId="77777777" w:rsidTr="000E7130">
        <w:trPr>
          <w:cantSplit/>
          <w:trHeight w:val="367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541DF" w14:textId="77777777" w:rsidR="00A733A9" w:rsidRPr="00E90D0B" w:rsidRDefault="00A733A9" w:rsidP="000E7130">
            <w:pPr>
              <w:spacing w:after="0" w:line="240" w:lineRule="auto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ชั้นปีที่ 3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208CF5EF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AC39735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C8CADBD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BF1EB33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6AD8DE90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33A9" w:rsidRPr="00E90D0B" w14:paraId="6EDE098F" w14:textId="77777777" w:rsidTr="000E7130">
        <w:trPr>
          <w:cantSplit/>
          <w:trHeight w:val="367"/>
        </w:trPr>
        <w:tc>
          <w:tcPr>
            <w:tcW w:w="3766" w:type="dxa"/>
            <w:tcBorders>
              <w:left w:val="single" w:sz="4" w:space="0" w:color="auto"/>
              <w:bottom w:val="nil"/>
            </w:tcBorders>
          </w:tcPr>
          <w:p w14:paraId="39116014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รวม</w:t>
            </w:r>
          </w:p>
        </w:tc>
        <w:tc>
          <w:tcPr>
            <w:tcW w:w="959" w:type="dxa"/>
            <w:tcBorders>
              <w:left w:val="nil"/>
              <w:bottom w:val="nil"/>
            </w:tcBorders>
          </w:tcPr>
          <w:p w14:paraId="6A9FC16B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DCC2421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B92BBEF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740B7A2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08D1ACC7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33A9" w:rsidRPr="00E90D0B" w14:paraId="61A34D45" w14:textId="77777777" w:rsidTr="000E7130">
        <w:trPr>
          <w:cantSplit/>
          <w:trHeight w:val="345"/>
        </w:trPr>
        <w:tc>
          <w:tcPr>
            <w:tcW w:w="3766" w:type="dxa"/>
            <w:tcBorders>
              <w:left w:val="single" w:sz="4" w:space="0" w:color="auto"/>
              <w:bottom w:val="single" w:sz="4" w:space="0" w:color="auto"/>
            </w:tcBorders>
          </w:tcPr>
          <w:p w14:paraId="5721A6CA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  <w:t>จำนวนบัณฑิตที่คาดว่าจะสำเร็จการศึกษา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41086654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A4A8146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74E55B1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333A1323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55FCE328" w14:textId="77777777" w:rsidR="00A733A9" w:rsidRPr="00E90D0B" w:rsidRDefault="00A733A9" w:rsidP="000E7130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8DB23EC" w14:textId="0AF82B29" w:rsidR="008C0603" w:rsidRPr="00A733A9" w:rsidRDefault="008C0603" w:rsidP="008C06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1884B4" w14:textId="77777777" w:rsidR="00A733A9" w:rsidRPr="00E90D0B" w:rsidRDefault="00A733A9" w:rsidP="00A73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0D0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0D0B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คุณสมบัติของผู้เข้าศึกษา</w:t>
      </w:r>
    </w:p>
    <w:p w14:paraId="0AA7AF68" w14:textId="77777777" w:rsidR="00A733A9" w:rsidRPr="00E90D0B" w:rsidRDefault="00A733A9" w:rsidP="00A73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      1. รับผู้สำเร็จการศึกษาระดับประกาศนียบัตรวิชาชีพชั้นสูง (ปวส.) สาขาวิชา............................................</w:t>
      </w:r>
    </w:p>
    <w:p w14:paraId="5E00DD3B" w14:textId="77777777" w:rsidR="00A733A9" w:rsidRPr="00E90D0B" w:rsidRDefault="00A733A9" w:rsidP="00A733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หรือสาขาวิชาที่เทียบเท่า   </w:t>
      </w:r>
    </w:p>
    <w:p w14:paraId="1676CA8F" w14:textId="3892B408" w:rsidR="0019038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      2. คุณสมบัติอื่น</w:t>
      </w:r>
      <w:r w:rsidR="0010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D0B">
        <w:rPr>
          <w:rFonts w:ascii="TH SarabunPSK" w:hAnsi="TH SarabunPSK" w:cs="TH SarabunPSK"/>
          <w:sz w:val="32"/>
          <w:szCs w:val="32"/>
          <w:cs/>
        </w:rPr>
        <w:t>ๆ เป็นไปตามระเบียบมหาวิทยาลัยเทคโนโลยีพระจอมเกล้าพระนครเหนือ ว่าด้วยการศึกษาระดับปริญญาบัณฑิต</w:t>
      </w:r>
    </w:p>
    <w:p w14:paraId="4AB8C482" w14:textId="77777777" w:rsidR="00270F17" w:rsidRDefault="00270F17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9C7E43" w14:textId="01CD7D89" w:rsidR="00A733A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6. จำนวนหน่วยกิต</w:t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รวมตลอดหลักสูตร…..หน่วยกิต</w:t>
      </w:r>
    </w:p>
    <w:p w14:paraId="75FE778D" w14:textId="46BB6FED" w:rsidR="00A733A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7. โครงสร้างหลักสูตร</w:t>
      </w:r>
    </w:p>
    <w:p w14:paraId="1FC1C339" w14:textId="2DBFC3DE" w:rsidR="00A733A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1) หมวดวิชาศึกษาทั่วไป</w:t>
      </w:r>
      <w:r w:rsidR="00AD082B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                                             </w:t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190389"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="00190389"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หน่วยกิต</w:t>
      </w:r>
    </w:p>
    <w:p w14:paraId="7B2651B6" w14:textId="678BC17A" w:rsidR="00A733A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กลุ่มเสริมสร้างทักษะการใช้ภาษาและการสื่อสาร</w:t>
      </w:r>
      <w:r w:rsidR="00AD082B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        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5EA1EFB5" w14:textId="365D3DA2" w:rsidR="00A733A9" w:rsidRDefault="00A733A9" w:rsidP="00A73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1.2 กลุ่มเสริมสร้างทักษะการเป็นผู้ประกอบการและสร้างนวัตกรรม</w:t>
      </w:r>
      <w:r w:rsidR="00AD082B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1B709670" w14:textId="1D8F2B3B" w:rsidR="00A733A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1.3 กลุ่มเสริมสร้างทักษะในศตวรรษที่ 21</w:t>
      </w:r>
      <w:r w:rsidR="00AD082B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                     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13AFFA69" w14:textId="261FB570" w:rsidR="00A733A9" w:rsidRDefault="00A733A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1.4 กลุ่มเสริมสร้างคุณภาพชีวิตและวิถีพลเมืองที่ดี</w:t>
      </w:r>
      <w:r w:rsidR="00AD082B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           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190389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71A1BEBD" w14:textId="6D14B479" w:rsidR="00147E72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2) หมวดวิชาเฉพาะ</w:t>
      </w:r>
      <w:r w:rsidR="00AD082B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                                                                    </w:t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หน่วยกิต</w:t>
      </w:r>
    </w:p>
    <w:p w14:paraId="7D61D64F" w14:textId="78A9F6F0" w:rsidR="00147E72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2.1 กลุ่มวิชาแกน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                                                  </w:t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1190336B" w14:textId="7DFED85F" w:rsidR="00190389" w:rsidRDefault="00190389" w:rsidP="008C0603">
      <w:pPr>
        <w:spacing w:after="0" w:line="240" w:lineRule="auto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- วิชาพื้นฐานทาง.........</w:t>
      </w:r>
      <w:r w:rsidRPr="00190389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31DBB941" w14:textId="456C61CD" w:rsidR="00A733A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- วิชาพื้นฐานทาง.........</w:t>
      </w:r>
      <w:r w:rsidR="00AD0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44ED2220" w14:textId="5B26E5AC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2.2 กลุ่มวิชาชีพ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23717F6E" w14:textId="378AE916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- วิชาบังคับ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2FC25C3B" w14:textId="757F108A" w:rsidR="00A733A9" w:rsidRDefault="00190389" w:rsidP="008C0603">
      <w:pPr>
        <w:spacing w:after="0" w:line="240" w:lineRule="auto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- วิชาเลือก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5B197C4B" w14:textId="5456BE8E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2.3  กลุ่มวิชาฝึกงาน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54E2DBA2" w14:textId="197858B5" w:rsidR="00190389" w:rsidRDefault="00190389" w:rsidP="00190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3) หมวดวิชาเลือกเสรี</w:t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="00AD082B"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หน่วยกิต</w:t>
      </w:r>
    </w:p>
    <w:p w14:paraId="027B7C1B" w14:textId="77777777" w:rsidR="00190389" w:rsidRPr="00AD082B" w:rsidRDefault="00190389" w:rsidP="00190389">
      <w:pPr>
        <w:spacing w:after="0" w:line="240" w:lineRule="auto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260D577D" w14:textId="1E10B84F" w:rsidR="00190389" w:rsidRDefault="00190389" w:rsidP="00190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8. รายวิชาในแต่ละหมวดวิชาและจำนวนหน่วยกิต</w:t>
      </w:r>
    </w:p>
    <w:p w14:paraId="4445C841" w14:textId="56C71A21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1) หมวดวิชาศึกษาทั่วไป</w:t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หน่วยกิต</w:t>
      </w:r>
    </w:p>
    <w:p w14:paraId="25EF82A4" w14:textId="23A319EF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กลุ่มเสริมสร้างทักษะการใช้ภาษาและการสื่อสาร</w:t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3C76A140" w14:textId="143E5023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proofErr w:type="spellStart"/>
      <w:proofErr w:type="gramStart"/>
      <w:r w:rsidRPr="00E90D0B">
        <w:rPr>
          <w:rFonts w:ascii="TH SarabunPSK" w:hAnsi="TH SarabunPSK" w:cs="TH SarabunPSK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proofErr w:type="gramEnd"/>
      <w:r w:rsidRPr="00190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704FE472" w14:textId="71D6B769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E90D0B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</w:p>
    <w:p w14:paraId="55473E8A" w14:textId="77777777" w:rsidR="00AD082B" w:rsidRPr="00270F17" w:rsidRDefault="00AD082B" w:rsidP="008C06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8092182" w14:textId="277BB2EC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1.2 กลุ่มเสริมสร้างทักษะการเป็นผู้ประกอบการและสร้างนวัตกรรม</w:t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</w:p>
    <w:p w14:paraId="407DCA9F" w14:textId="6341E40D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proofErr w:type="spellStart"/>
      <w:proofErr w:type="gramStart"/>
      <w:r w:rsidRPr="00E90D0B">
        <w:rPr>
          <w:rFonts w:ascii="TH SarabunPSK" w:hAnsi="TH SarabunPSK" w:cs="TH SarabunPSK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proofErr w:type="gramEnd"/>
      <w:r w:rsidRPr="00190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25C5D3FC" w14:textId="53F59603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90D0B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</w:p>
    <w:p w14:paraId="1CCA767C" w14:textId="293716AA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90D0B">
        <w:rPr>
          <w:rFonts w:ascii="TH SarabunPSK" w:hAnsi="TH SarabunPSK" w:cs="TH SarabunPSK"/>
          <w:sz w:val="32"/>
          <w:szCs w:val="32"/>
          <w:cs/>
        </w:rPr>
        <w:t>หรือเลือกจากกลุ่ม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เสริมสร้างทักษะการเป็นผู้ประกอบการและสร้างนวัตกรรม</w:t>
      </w:r>
      <w:r w:rsidRPr="00E90D0B">
        <w:rPr>
          <w:rFonts w:ascii="TH SarabunPSK" w:hAnsi="TH SarabunPSK" w:cs="TH SarabunPSK"/>
          <w:sz w:val="32"/>
          <w:szCs w:val="32"/>
          <w:cs/>
        </w:rPr>
        <w:t xml:space="preserve"> ในหมวดวิชาศึกษาทั่วไปที่มหาวิทยาลัยเทคโนโลยีพระจอมเกล้าพระนครเหนือเปิดสอน โดยความเห็นชอบของภาควิชา</w:t>
      </w:r>
    </w:p>
    <w:p w14:paraId="416D4C21" w14:textId="77777777" w:rsidR="00AD082B" w:rsidRPr="00270F17" w:rsidRDefault="00AD082B" w:rsidP="008C06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8D4266" w14:textId="07F9C376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1.3 กลุ่มเสริมสร้างทักษะในศตวรรษที่ 21</w:t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61B63F6B" w14:textId="6410B3C8" w:rsidR="00190389" w:rsidRDefault="00190389" w:rsidP="00190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proofErr w:type="spellStart"/>
      <w:proofErr w:type="gramStart"/>
      <w:r w:rsidRPr="00E90D0B">
        <w:rPr>
          <w:rFonts w:ascii="TH SarabunPSK" w:hAnsi="TH SarabunPSK" w:cs="TH SarabunPSK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proofErr w:type="gramEnd"/>
      <w:r w:rsidRPr="00190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27ABE256" w14:textId="77777777" w:rsidR="00190389" w:rsidRDefault="00190389" w:rsidP="00190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90D0B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</w:p>
    <w:p w14:paraId="45D50B63" w14:textId="187B0BA1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0D0B">
        <w:rPr>
          <w:rFonts w:ascii="TH SarabunPSK" w:hAnsi="TH SarabunPSK" w:cs="TH SarabunPSK"/>
          <w:sz w:val="32"/>
          <w:szCs w:val="32"/>
          <w:cs/>
        </w:rPr>
        <w:t>หรือเลือกจาก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กลุ่มเสริมสร้างทักษะในศตวรรษที่ 21</w:t>
      </w:r>
      <w:r w:rsidRPr="00E90D0B">
        <w:rPr>
          <w:rFonts w:ascii="TH SarabunPSK" w:hAnsi="TH SarabunPSK" w:cs="TH SarabunPSK"/>
          <w:sz w:val="32"/>
          <w:szCs w:val="32"/>
          <w:cs/>
        </w:rPr>
        <w:t xml:space="preserve"> ในหมวดวิชาศึกษาทั่วไปที่มหาวิทยาลัยเทคโนโลยี</w:t>
      </w:r>
      <w:r w:rsidR="007E7FF8">
        <w:rPr>
          <w:rFonts w:ascii="TH SarabunPSK" w:hAnsi="TH SarabunPSK" w:cs="TH SarabunPSK"/>
          <w:sz w:val="32"/>
          <w:szCs w:val="32"/>
          <w:cs/>
        </w:rPr>
        <w:br/>
      </w:r>
      <w:r w:rsidRPr="00E90D0B">
        <w:rPr>
          <w:rFonts w:ascii="TH SarabunPSK" w:hAnsi="TH SarabunPSK" w:cs="TH SarabunPSK"/>
          <w:sz w:val="32"/>
          <w:szCs w:val="32"/>
          <w:cs/>
        </w:rPr>
        <w:t>พระจอมเกล้าพระนครเหนือเปิดสอน โดยความเห็นชอบของภาควิชา</w:t>
      </w:r>
    </w:p>
    <w:p w14:paraId="4C00168D" w14:textId="5A293683" w:rsidR="00AD082B" w:rsidRDefault="00AD082B" w:rsidP="008C06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C1DCC44" w14:textId="3582D035" w:rsidR="00190389" w:rsidRDefault="00190389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 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1.4 กลุ่มเสริมสร้างคุณภาพชีวิตและวิถีพลเมืองที่ดี</w:t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 w:rsidR="00AD082B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="00AD082B"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6691234C" w14:textId="10DB492B" w:rsidR="00190389" w:rsidRDefault="00190389" w:rsidP="00190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proofErr w:type="spellStart"/>
      <w:proofErr w:type="gramStart"/>
      <w:r w:rsidRPr="00E90D0B">
        <w:rPr>
          <w:rFonts w:ascii="TH SarabunPSK" w:hAnsi="TH SarabunPSK" w:cs="TH SarabunPSK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proofErr w:type="gramEnd"/>
      <w:r w:rsidRPr="00190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="00AD082B"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6904109F" w14:textId="77777777" w:rsidR="00190389" w:rsidRDefault="00190389" w:rsidP="00190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90D0B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</w:p>
    <w:p w14:paraId="124B9336" w14:textId="418EBA53" w:rsidR="00190389" w:rsidRDefault="00AD082B" w:rsidP="00AD08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lastRenderedPageBreak/>
        <w:t>หรือเลือกจาก</w:t>
      </w:r>
      <w:r w:rsidRPr="00E90D0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กลุ่มเสริมสร้างคุณภาพชีวิตและวิถีพลเมืองที่ดี </w:t>
      </w:r>
      <w:r w:rsidRPr="00E90D0B">
        <w:rPr>
          <w:rFonts w:ascii="TH SarabunPSK" w:hAnsi="TH SarabunPSK" w:cs="TH SarabunPSK"/>
          <w:sz w:val="32"/>
          <w:szCs w:val="32"/>
          <w:cs/>
        </w:rPr>
        <w:t xml:space="preserve"> ในหมวดวิชาศึกษาทั่วไปที่มหาวิทยาลัยเทคโนโลยีพระจอมเกล้าพระนครเหนือเปิดสอน โดยความเห็นชอบของภาควิชา</w:t>
      </w:r>
    </w:p>
    <w:p w14:paraId="0C277368" w14:textId="60202001" w:rsidR="00CA573A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="00AD082B"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2) หมวดวิชาเฉพาะ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หน่วยกิต</w:t>
      </w:r>
    </w:p>
    <w:p w14:paraId="3AF122F8" w14:textId="04030E19" w:rsidR="00AD082B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2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.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1 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กลุ่มวิชาแกน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proofErr w:type="gramStart"/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proofErr w:type="gramEnd"/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1304F977" w14:textId="4BCB06AE" w:rsidR="00AD082B" w:rsidRDefault="00CA573A" w:rsidP="00AD08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- วิชาพื้นฐานทาง.............</w:t>
      </w:r>
      <w:r w:rsidRPr="00CA573A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5C502364" w14:textId="1161A2A1" w:rsidR="00190389" w:rsidRDefault="00CA573A" w:rsidP="008C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proofErr w:type="spellStart"/>
      <w:proofErr w:type="gramStart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ชื่อวิชาภาษาไทย</w:t>
      </w:r>
      <w:proofErr w:type="gramEnd"/>
      <w:r w:rsidRPr="00CA57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2A6170D3" w14:textId="5BE5ACB0" w:rsidR="00E90D0B" w:rsidRDefault="00E90D0B" w:rsidP="00E90D0B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73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CA573A"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(ชื่อวิชาภาษาอังกฤษ)</w:t>
      </w:r>
    </w:p>
    <w:p w14:paraId="73BE32BA" w14:textId="34F33685" w:rsidR="00CA573A" w:rsidRDefault="00CA573A" w:rsidP="00CA57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- วิชาพื้นฐานทาง.............</w:t>
      </w:r>
      <w:r w:rsidRPr="00CA573A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62AD0799" w14:textId="3924DFFF" w:rsidR="00CA573A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proofErr w:type="spellStart"/>
      <w:proofErr w:type="gramStart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ชื่อวิชาภาษาไทย</w:t>
      </w:r>
      <w:proofErr w:type="gramEnd"/>
      <w:r w:rsidRPr="00CA57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23096681" w14:textId="412AD4F8" w:rsidR="00CA573A" w:rsidRDefault="00CA573A" w:rsidP="00CA573A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(ชื่อวิชาภาษาอังกฤษ)</w:t>
      </w:r>
    </w:p>
    <w:p w14:paraId="39C5FC77" w14:textId="69E7BDD6" w:rsidR="00CA573A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2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2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กลุ่มวิชา</w:t>
      </w:r>
      <w:r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ชีพ</w:t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proofErr w:type="gramEnd"/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7B73317A" w14:textId="591F7168" w:rsidR="00CA573A" w:rsidRDefault="00CA573A" w:rsidP="00CA57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- วิชา</w:t>
      </w:r>
      <w:r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บังคับ</w:t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ab/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0D3E03C5" w14:textId="12E6981A" w:rsidR="00CA573A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proofErr w:type="spellStart"/>
      <w:proofErr w:type="gramStart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ชื่อวิชาภาษาไทย</w:t>
      </w:r>
      <w:proofErr w:type="gramEnd"/>
      <w:r w:rsidRPr="00CA57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1F234627" w14:textId="77777777" w:rsidR="00CA573A" w:rsidRDefault="00CA573A" w:rsidP="00CA573A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(ชื่อวิชาภาษาอังกฤษ)</w:t>
      </w:r>
    </w:p>
    <w:p w14:paraId="274718BE" w14:textId="1DEDDC20" w:rsidR="00CA573A" w:rsidRDefault="00CA573A" w:rsidP="00CA57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- วิชา</w:t>
      </w:r>
      <w:r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เลือก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6D8CEAF1" w14:textId="6A3B41AF" w:rsidR="00CA573A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proofErr w:type="spellStart"/>
      <w:proofErr w:type="gramStart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ชื่อวิชาภาษาไทย</w:t>
      </w:r>
      <w:proofErr w:type="gramEnd"/>
      <w:r w:rsidRPr="00CA57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521E090D" w14:textId="77777777" w:rsidR="00CA573A" w:rsidRDefault="00CA573A" w:rsidP="00CA573A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(ชื่อวิชาภาษาอังกฤษ)</w:t>
      </w:r>
    </w:p>
    <w:p w14:paraId="2338F80D" w14:textId="36E57587" w:rsidR="00CA573A" w:rsidRDefault="00CA573A" w:rsidP="00CA573A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 xml:space="preserve">      </w:t>
      </w:r>
      <w:r w:rsidRPr="00E90D0B"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2.3 กลุ่มวิชาฝึกงาน</w:t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190389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หน่วยกิต</w:t>
      </w:r>
    </w:p>
    <w:p w14:paraId="0E6DD6F4" w14:textId="0E4B0CF7" w:rsidR="00CA573A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proofErr w:type="spellStart"/>
      <w:proofErr w:type="gramStart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>xxxxxxxxx</w:t>
      </w:r>
      <w:proofErr w:type="spellEnd"/>
      <w:r w:rsidRPr="00E90D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ชื่อวิชาภาษาไทย</w:t>
      </w:r>
      <w:proofErr w:type="gramEnd"/>
      <w:r w:rsidRPr="00CA57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(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-</w:t>
      </w:r>
      <w:r w:rsidRPr="00E90D0B">
        <w:rPr>
          <w:rFonts w:ascii="TH SarabunPSK" w:hAnsi="TH SarabunPSK" w:cs="TH SarabunPSK"/>
          <w:sz w:val="32"/>
          <w:szCs w:val="32"/>
        </w:rPr>
        <w:t>x</w:t>
      </w:r>
      <w:r w:rsidRPr="00E90D0B">
        <w:rPr>
          <w:rFonts w:ascii="TH SarabunPSK" w:hAnsi="TH SarabunPSK" w:cs="TH SarabunPSK"/>
          <w:sz w:val="32"/>
          <w:szCs w:val="32"/>
          <w:cs/>
        </w:rPr>
        <w:t>)</w:t>
      </w:r>
    </w:p>
    <w:p w14:paraId="26DC014B" w14:textId="77777777" w:rsidR="00CA573A" w:rsidRDefault="00CA573A" w:rsidP="00CA573A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E90D0B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(ชื่อวิชาภาษาอังกฤษ)</w:t>
      </w:r>
    </w:p>
    <w:p w14:paraId="151EB2DB" w14:textId="7C9343F4" w:rsidR="00CA573A" w:rsidRDefault="00CA573A" w:rsidP="00E90D0B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38A2DA22" w14:textId="2212E1A2" w:rsidR="00CA573A" w:rsidRDefault="00CA573A" w:rsidP="00E90D0B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E90D0B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3) หมวดวิชาเลือกเสรี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…..</w:t>
      </w: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E90D0B"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หน่วยกิต</w:t>
      </w:r>
    </w:p>
    <w:p w14:paraId="15C439F8" w14:textId="77777777" w:rsidR="00CA573A" w:rsidRPr="00E90D0B" w:rsidRDefault="00CA573A" w:rsidP="00CA57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 xml:space="preserve">เลือกเรียนจากรายวิชาในหลักสูตรระดับปริญญาตรีที่มหาวิทยาลัยเทคโนโลยีพระจอมเกล้า </w:t>
      </w:r>
    </w:p>
    <w:p w14:paraId="23F08D67" w14:textId="77777777" w:rsidR="00CA573A" w:rsidRPr="00E90D0B" w:rsidRDefault="00CA573A" w:rsidP="00CA5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0D0B">
        <w:rPr>
          <w:rFonts w:ascii="TH SarabunPSK" w:hAnsi="TH SarabunPSK" w:cs="TH SarabunPSK"/>
          <w:sz w:val="32"/>
          <w:szCs w:val="32"/>
          <w:cs/>
        </w:rPr>
        <w:t>พระนครเหนือเปิดสอน โดยความเห็นชอบของภาควิชา</w:t>
      </w:r>
    </w:p>
    <w:p w14:paraId="4CE40F62" w14:textId="77777777" w:rsidR="00CA573A" w:rsidRPr="00E90D0B" w:rsidRDefault="00CA573A" w:rsidP="00E90D0B">
      <w:pPr>
        <w:tabs>
          <w:tab w:val="left" w:pos="1843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6379"/>
        <w:gridCol w:w="708"/>
        <w:gridCol w:w="1134"/>
      </w:tblGrid>
      <w:tr w:rsidR="00E90D0B" w:rsidRPr="00E90D0B" w14:paraId="724DC1A7" w14:textId="77777777" w:rsidTr="000E7130">
        <w:trPr>
          <w:cantSplit/>
          <w:trHeight w:val="345"/>
        </w:trPr>
        <w:tc>
          <w:tcPr>
            <w:tcW w:w="851" w:type="dxa"/>
          </w:tcPr>
          <w:p w14:paraId="77321395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946" w:type="dxa"/>
            <w:gridSpan w:val="2"/>
          </w:tcPr>
          <w:p w14:paraId="57263F87" w14:textId="79E90BFD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8" w:type="dxa"/>
          </w:tcPr>
          <w:p w14:paraId="715FF661" w14:textId="477F4E3B" w:rsidR="00E90D0B" w:rsidRPr="00E90D0B" w:rsidRDefault="00E90D0B" w:rsidP="000E7130">
            <w:pPr>
              <w:spacing w:after="0" w:line="340" w:lineRule="exact"/>
              <w:jc w:val="right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</w:tcPr>
          <w:p w14:paraId="097BED5D" w14:textId="30159845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2179E4B4" w14:textId="77777777" w:rsidTr="000E7130">
        <w:trPr>
          <w:cantSplit/>
          <w:trHeight w:val="345"/>
        </w:trPr>
        <w:tc>
          <w:tcPr>
            <w:tcW w:w="1418" w:type="dxa"/>
            <w:gridSpan w:val="2"/>
          </w:tcPr>
          <w:p w14:paraId="2C0B1EB4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379" w:type="dxa"/>
          </w:tcPr>
          <w:p w14:paraId="41A59CC2" w14:textId="51DD3930" w:rsidR="00E90D0B" w:rsidRPr="00E90D0B" w:rsidRDefault="00E90D0B" w:rsidP="000E7130">
            <w:pPr>
              <w:pStyle w:val="Heading3"/>
              <w:spacing w:before="0" w:line="340" w:lineRule="exact"/>
              <w:rPr>
                <w:rFonts w:ascii="TH SarabunPSK" w:eastAsia="BrowalliaNew-Bold" w:hAnsi="TH SarabunPSK" w:cs="TH SarabunPSK"/>
                <w:b w:val="0"/>
                <w:bCs w:val="0"/>
                <w:color w:val="000000" w:themeColor="text1"/>
                <w:szCs w:val="32"/>
              </w:rPr>
            </w:pPr>
          </w:p>
        </w:tc>
        <w:tc>
          <w:tcPr>
            <w:tcW w:w="708" w:type="dxa"/>
          </w:tcPr>
          <w:p w14:paraId="097B8F41" w14:textId="06B80006" w:rsidR="00E90D0B" w:rsidRPr="00E90D0B" w:rsidRDefault="00E90D0B" w:rsidP="000E7130">
            <w:pPr>
              <w:spacing w:after="0" w:line="340" w:lineRule="exact"/>
              <w:jc w:val="righ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</w:tcPr>
          <w:p w14:paraId="64335CBF" w14:textId="7C7DF1F3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6C2BEF5A" w14:textId="77777777" w:rsidTr="000E7130">
        <w:trPr>
          <w:cantSplit/>
          <w:trHeight w:val="345"/>
        </w:trPr>
        <w:tc>
          <w:tcPr>
            <w:tcW w:w="1418" w:type="dxa"/>
            <w:gridSpan w:val="2"/>
          </w:tcPr>
          <w:p w14:paraId="5C4794A5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379" w:type="dxa"/>
          </w:tcPr>
          <w:p w14:paraId="411E742E" w14:textId="3F268A76" w:rsidR="00E90D0B" w:rsidRPr="00E90D0B" w:rsidRDefault="00E90D0B" w:rsidP="000E7130">
            <w:pPr>
              <w:pStyle w:val="Heading3"/>
              <w:spacing w:before="0" w:line="340" w:lineRule="exact"/>
              <w:rPr>
                <w:rFonts w:ascii="TH SarabunPSK" w:eastAsia="BrowalliaNew-Bold" w:hAnsi="TH SarabunPSK" w:cs="TH SarabunPSK"/>
                <w:b w:val="0"/>
                <w:bCs w:val="0"/>
                <w:color w:val="000000" w:themeColor="text1"/>
                <w:szCs w:val="32"/>
                <w:cs/>
              </w:rPr>
            </w:pPr>
          </w:p>
        </w:tc>
        <w:tc>
          <w:tcPr>
            <w:tcW w:w="708" w:type="dxa"/>
          </w:tcPr>
          <w:p w14:paraId="485BD450" w14:textId="25E0E10E" w:rsidR="00E90D0B" w:rsidRPr="00E90D0B" w:rsidRDefault="00E90D0B" w:rsidP="000E7130">
            <w:pPr>
              <w:spacing w:after="0" w:line="340" w:lineRule="exact"/>
              <w:jc w:val="righ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</w:tcPr>
          <w:p w14:paraId="05ECE578" w14:textId="5E6D65A2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3F1FF8E1" w14:textId="77777777" w:rsidTr="000E7130">
        <w:trPr>
          <w:cantSplit/>
          <w:trHeight w:val="345"/>
        </w:trPr>
        <w:tc>
          <w:tcPr>
            <w:tcW w:w="1418" w:type="dxa"/>
            <w:gridSpan w:val="2"/>
          </w:tcPr>
          <w:p w14:paraId="6C8A49D3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379" w:type="dxa"/>
          </w:tcPr>
          <w:p w14:paraId="61C25521" w14:textId="7C62D59F" w:rsidR="00E90D0B" w:rsidRPr="00E90D0B" w:rsidRDefault="00E90D0B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2" w:type="dxa"/>
            <w:gridSpan w:val="2"/>
          </w:tcPr>
          <w:p w14:paraId="7748CE51" w14:textId="449AA96F" w:rsidR="00E90D0B" w:rsidRPr="00E90D0B" w:rsidRDefault="00E90D0B" w:rsidP="000E7130">
            <w:pPr>
              <w:tabs>
                <w:tab w:val="left" w:pos="412"/>
              </w:tabs>
              <w:spacing w:after="0" w:line="340" w:lineRule="exact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0858855D" w14:textId="77777777" w:rsidTr="000E7130">
        <w:trPr>
          <w:cantSplit/>
          <w:trHeight w:val="345"/>
        </w:trPr>
        <w:tc>
          <w:tcPr>
            <w:tcW w:w="1418" w:type="dxa"/>
            <w:gridSpan w:val="2"/>
          </w:tcPr>
          <w:p w14:paraId="489BA887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379" w:type="dxa"/>
          </w:tcPr>
          <w:p w14:paraId="169D2640" w14:textId="15BA3246" w:rsidR="00E90D0B" w:rsidRPr="00E90D0B" w:rsidRDefault="00E90D0B" w:rsidP="000E7130">
            <w:pPr>
              <w:pStyle w:val="Heading3"/>
              <w:spacing w:before="0" w:line="340" w:lineRule="exact"/>
              <w:rPr>
                <w:rFonts w:ascii="TH SarabunPSK" w:eastAsia="BrowalliaNew-Bold" w:hAnsi="TH SarabunPSK" w:cs="TH SarabunPSK"/>
                <w:b w:val="0"/>
                <w:bCs w:val="0"/>
                <w:color w:val="000000" w:themeColor="text1"/>
                <w:szCs w:val="32"/>
                <w:cs/>
              </w:rPr>
            </w:pPr>
          </w:p>
        </w:tc>
        <w:tc>
          <w:tcPr>
            <w:tcW w:w="708" w:type="dxa"/>
          </w:tcPr>
          <w:p w14:paraId="25D12B9C" w14:textId="79ADA5AF" w:rsidR="00E90D0B" w:rsidRPr="00E90D0B" w:rsidRDefault="00E90D0B" w:rsidP="000E7130">
            <w:pPr>
              <w:spacing w:after="0" w:line="340" w:lineRule="exact"/>
              <w:jc w:val="righ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</w:tcPr>
          <w:p w14:paraId="6482C8A6" w14:textId="76AA2DD8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0526D34A" w14:textId="77777777" w:rsidTr="000E7130">
        <w:trPr>
          <w:cantSplit/>
          <w:trHeight w:val="345"/>
        </w:trPr>
        <w:tc>
          <w:tcPr>
            <w:tcW w:w="1418" w:type="dxa"/>
            <w:gridSpan w:val="2"/>
          </w:tcPr>
          <w:p w14:paraId="4700FA54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379" w:type="dxa"/>
          </w:tcPr>
          <w:p w14:paraId="3B2E4DA0" w14:textId="37924B0F" w:rsidR="00E90D0B" w:rsidRPr="00E90D0B" w:rsidRDefault="00E90D0B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2" w:type="dxa"/>
            <w:gridSpan w:val="2"/>
          </w:tcPr>
          <w:p w14:paraId="7A64B954" w14:textId="2327591C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5F4A13E6" w14:textId="77777777" w:rsidTr="000E7130">
        <w:trPr>
          <w:cantSplit/>
          <w:trHeight w:val="345"/>
        </w:trPr>
        <w:tc>
          <w:tcPr>
            <w:tcW w:w="1418" w:type="dxa"/>
            <w:gridSpan w:val="2"/>
          </w:tcPr>
          <w:p w14:paraId="3D847674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379" w:type="dxa"/>
          </w:tcPr>
          <w:p w14:paraId="1DC11F4D" w14:textId="1AF4AD41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8" w:type="dxa"/>
          </w:tcPr>
          <w:p w14:paraId="14DA9AAD" w14:textId="4307BD44" w:rsidR="00E90D0B" w:rsidRPr="00E90D0B" w:rsidRDefault="00E90D0B" w:rsidP="000E7130">
            <w:pPr>
              <w:spacing w:after="0" w:line="340" w:lineRule="exact"/>
              <w:jc w:val="righ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</w:tcPr>
          <w:p w14:paraId="216CA030" w14:textId="025647A9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416E9EED" w14:textId="77777777" w:rsidTr="000E7130">
        <w:trPr>
          <w:cantSplit/>
          <w:trHeight w:val="345"/>
        </w:trPr>
        <w:tc>
          <w:tcPr>
            <w:tcW w:w="851" w:type="dxa"/>
          </w:tcPr>
          <w:p w14:paraId="37EA3CD1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946" w:type="dxa"/>
            <w:gridSpan w:val="2"/>
          </w:tcPr>
          <w:p w14:paraId="302BE4BC" w14:textId="323100B8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8" w:type="dxa"/>
          </w:tcPr>
          <w:p w14:paraId="1EF2CCBA" w14:textId="288FDD7E" w:rsidR="00E90D0B" w:rsidRPr="00E90D0B" w:rsidRDefault="00E90D0B" w:rsidP="000E7130">
            <w:pPr>
              <w:spacing w:after="0" w:line="340" w:lineRule="exact"/>
              <w:jc w:val="righ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</w:tcPr>
          <w:p w14:paraId="63A4B989" w14:textId="37A74F09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05B6F60C" w14:textId="77777777" w:rsidTr="000E7130">
        <w:trPr>
          <w:cantSplit/>
          <w:trHeight w:val="345"/>
        </w:trPr>
        <w:tc>
          <w:tcPr>
            <w:tcW w:w="851" w:type="dxa"/>
          </w:tcPr>
          <w:p w14:paraId="4BD3C1FD" w14:textId="77777777" w:rsidR="00E90D0B" w:rsidRPr="00E90D0B" w:rsidRDefault="00E90D0B" w:rsidP="000E7130">
            <w:pPr>
              <w:spacing w:after="0" w:line="340" w:lineRule="exact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946" w:type="dxa"/>
            <w:gridSpan w:val="2"/>
          </w:tcPr>
          <w:p w14:paraId="33577B77" w14:textId="77777777" w:rsidR="00E90D0B" w:rsidRDefault="00E90D0B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lang w:eastAsia="th-TH"/>
              </w:rPr>
            </w:pPr>
          </w:p>
          <w:p w14:paraId="34ED9584" w14:textId="3B164E9C" w:rsidR="00270F17" w:rsidRDefault="00270F17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lang w:eastAsia="th-TH"/>
              </w:rPr>
            </w:pPr>
          </w:p>
          <w:p w14:paraId="6E377A43" w14:textId="77777777" w:rsidR="00270F17" w:rsidRDefault="00270F17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lang w:eastAsia="th-TH"/>
              </w:rPr>
            </w:pPr>
          </w:p>
          <w:p w14:paraId="5EE2BD2D" w14:textId="77777777" w:rsidR="00270F17" w:rsidRDefault="00270F17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lang w:eastAsia="th-TH"/>
              </w:rPr>
            </w:pPr>
          </w:p>
          <w:p w14:paraId="471D08E3" w14:textId="77777777" w:rsidR="00270F17" w:rsidRDefault="00270F17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lang w:eastAsia="th-TH"/>
              </w:rPr>
            </w:pPr>
          </w:p>
          <w:p w14:paraId="63AAD327" w14:textId="3B80612F" w:rsidR="00270F17" w:rsidRPr="00E90D0B" w:rsidRDefault="00270F17" w:rsidP="000E7130">
            <w:pPr>
              <w:spacing w:after="0" w:line="340" w:lineRule="exact"/>
              <w:jc w:val="thaiDistribute"/>
              <w:rPr>
                <w:rFonts w:ascii="TH SarabunPSK" w:eastAsia="BrowalliaNew-Bold" w:hAnsi="TH SarabunPSK" w:cs="TH SarabunPSK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2" w:type="dxa"/>
            <w:gridSpan w:val="2"/>
          </w:tcPr>
          <w:p w14:paraId="2B736A04" w14:textId="1CF5536F" w:rsidR="00E90D0B" w:rsidRPr="00E90D0B" w:rsidRDefault="00E90D0B" w:rsidP="000E7130">
            <w:pPr>
              <w:tabs>
                <w:tab w:val="left" w:pos="398"/>
              </w:tabs>
              <w:spacing w:after="0" w:line="340" w:lineRule="exact"/>
              <w:rPr>
                <w:rFonts w:ascii="TH SarabunPSK" w:eastAsia="BrowalliaNew" w:hAnsi="TH SarabunPSK" w:cs="TH SarabunPSK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</w:tbl>
    <w:p w14:paraId="5C50A877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290"/>
        <w:gridCol w:w="3119"/>
        <w:gridCol w:w="1309"/>
        <w:gridCol w:w="2539"/>
        <w:gridCol w:w="863"/>
        <w:gridCol w:w="40"/>
      </w:tblGrid>
      <w:tr w:rsidR="00E90D0B" w:rsidRPr="00E90D0B" w14:paraId="093D62FE" w14:textId="77777777" w:rsidTr="000E7130">
        <w:trPr>
          <w:gridAfter w:val="1"/>
          <w:wAfter w:w="40" w:type="dxa"/>
          <w:cantSplit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D5BB2A7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257" w:type="dxa"/>
            <w:gridSpan w:val="4"/>
            <w:tcBorders>
              <w:top w:val="nil"/>
              <w:bottom w:val="nil"/>
            </w:tcBorders>
          </w:tcPr>
          <w:p w14:paraId="61E166D7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9. แผนการศึกษาสำหรับผู้สำเร็จการศึกษาระดับประกาศนียบัตรวิชาชีพชั้นสูง (ปวส.)</w:t>
            </w:r>
          </w:p>
        </w:tc>
        <w:tc>
          <w:tcPr>
            <w:tcW w:w="863" w:type="dxa"/>
            <w:tcBorders>
              <w:top w:val="nil"/>
              <w:bottom w:val="nil"/>
              <w:right w:val="nil"/>
            </w:tcBorders>
          </w:tcPr>
          <w:p w14:paraId="1F332C76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36603D31" w14:textId="77777777" w:rsidTr="000E7130">
        <w:trPr>
          <w:cantSplit/>
          <w:trHeight w:val="345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0B5FA0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2E57E56C" w14:textId="77777777" w:rsidTr="000E7130">
        <w:trPr>
          <w:cantSplit/>
          <w:trHeight w:val="345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183FE4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90D0B" w:rsidRPr="00E90D0B" w14:paraId="6237486A" w14:textId="77777777" w:rsidTr="000E7130">
        <w:trPr>
          <w:cantSplit/>
          <w:trHeight w:val="345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0920AB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ปีที่ 1 ภาคการศึกษาที่ 1</w:t>
            </w:r>
          </w:p>
        </w:tc>
      </w:tr>
      <w:tr w:rsidR="00E90D0B" w:rsidRPr="00E90D0B" w14:paraId="555E2341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7DE1F3EE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รหัสวิชา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6057E11A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3952A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หน่วยกิต</w:t>
            </w: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(บรรยาย-ปฏิบัติ-ศึกษาด้วยตนเอง)</w:t>
            </w:r>
          </w:p>
        </w:tc>
      </w:tr>
      <w:tr w:rsidR="00E90D0B" w:rsidRPr="00E90D0B" w14:paraId="5DF86599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177B5AE5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XXXXXXXX</w:t>
            </w:r>
          </w:p>
        </w:tc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725AB457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73CE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550E6186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1D5E8E87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4F8E92C1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0DB6B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6AE9A694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23C040BA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217FDA64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9F85C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7C82C77B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20A86EB5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78ABE1CE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283AF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492B3A80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402BC414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6A0DF99F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E381B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43CC17B9" w14:textId="77777777" w:rsidTr="000E7130">
        <w:trPr>
          <w:cantSplit/>
          <w:trHeight w:val="34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1A702069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428" w:type="dxa"/>
            <w:gridSpan w:val="2"/>
            <w:tcBorders>
              <w:top w:val="nil"/>
              <w:bottom w:val="nil"/>
              <w:right w:val="nil"/>
            </w:tcBorders>
          </w:tcPr>
          <w:p w14:paraId="5A9822CD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BF754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77B8E650" w14:textId="77777777" w:rsidTr="000E7130">
        <w:trPr>
          <w:cantSplit/>
          <w:trHeight w:val="345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6F59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966F9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XX(XX-XX-XX)</w:t>
            </w:r>
          </w:p>
          <w:p w14:paraId="4AF0174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0B6872C4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41078BAA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9"/>
        <w:gridCol w:w="1275"/>
        <w:gridCol w:w="142"/>
        <w:gridCol w:w="3334"/>
      </w:tblGrid>
      <w:tr w:rsidR="00E90D0B" w:rsidRPr="00E90D0B" w14:paraId="7E96A19F" w14:textId="77777777" w:rsidTr="000E7130">
        <w:trPr>
          <w:cantSplit/>
          <w:trHeight w:val="345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5D704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ปีที่ 1 ภาคการศึกษาที่ 2</w:t>
            </w:r>
          </w:p>
        </w:tc>
      </w:tr>
      <w:tr w:rsidR="00E90D0B" w:rsidRPr="00E90D0B" w14:paraId="317A9400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3C3438D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รหัสวิชา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25035C8E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26F75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หน่วยกิต</w:t>
            </w: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(บรรยาย-ปฏิบัติ-ศึกษาด้วยตนเอง)</w:t>
            </w:r>
          </w:p>
        </w:tc>
      </w:tr>
      <w:tr w:rsidR="00E90D0B" w:rsidRPr="00E90D0B" w14:paraId="75E26456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68C9C31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1B50D5A0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7201C17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5D9C06A0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09302A1C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17CC392F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0BA7EB8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412F6B9A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5B7014A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18B95392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8C7B9CB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72817B5B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33FB807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E83D084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1E327FA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187798D9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C665495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2CC7C227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6702CE9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03AD4DBD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3F2F8B22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1DF96A13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46722C3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72E8975B" w14:textId="77777777" w:rsidTr="000E7130">
        <w:trPr>
          <w:cantSplit/>
          <w:trHeight w:val="34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BF64C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482A5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XX(XX-XX-XX)</w:t>
            </w:r>
          </w:p>
          <w:p w14:paraId="4EC4E74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00369BB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FC0585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6CB04F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B49D3F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12580" w14:textId="63790ED0" w:rsid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3A213F" w14:textId="6F1A4600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C5F37" w14:textId="35DDAC81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2F9D71" w14:textId="01B7C3F5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E5418F" w14:textId="77777777" w:rsidR="00CA573A" w:rsidRPr="00E90D0B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08480A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C0655F" w14:textId="3FEACAE0" w:rsid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75C81F" w14:textId="1A8B1173" w:rsidR="00270F17" w:rsidRDefault="00270F17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29277E" w14:textId="77777777" w:rsidR="00270F17" w:rsidRPr="00E90D0B" w:rsidRDefault="00270F17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FDE120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9"/>
        <w:gridCol w:w="1275"/>
        <w:gridCol w:w="142"/>
        <w:gridCol w:w="3334"/>
      </w:tblGrid>
      <w:tr w:rsidR="00E90D0B" w:rsidRPr="00E90D0B" w14:paraId="640AAECB" w14:textId="77777777" w:rsidTr="000E7130">
        <w:trPr>
          <w:cantSplit/>
          <w:trHeight w:val="345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26CF3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ปีที่ 2 ภาคการศึกษาที่ 1</w:t>
            </w:r>
          </w:p>
        </w:tc>
      </w:tr>
      <w:tr w:rsidR="00E90D0B" w:rsidRPr="00E90D0B" w14:paraId="1137B87C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08E0A027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รหัสวิชา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2C6CBC0E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72E4A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หน่วยกิต</w:t>
            </w: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(บรรยาย-ปฏิบัติ-ศึกษาด้วยตนเอง)</w:t>
            </w:r>
          </w:p>
        </w:tc>
      </w:tr>
      <w:tr w:rsidR="00E90D0B" w:rsidRPr="00E90D0B" w14:paraId="415F3D2F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1AD1A3B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08D41138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4AA54545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220E349A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DBB1B19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0E0B84EC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6AF7088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04BF904A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604B59D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DB80E51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90A21CD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7B8C6ECE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40F200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134D8345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FB19ACD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393D7B00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583C7DA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3B96C924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2AF46D7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0BCC9B11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06A48120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6FFA5F18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31F1DF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63692BE7" w14:textId="77777777" w:rsidTr="000E7130">
        <w:trPr>
          <w:cantSplit/>
          <w:trHeight w:val="34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5A009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95056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XX(XX-XX-XX)</w:t>
            </w:r>
          </w:p>
          <w:p w14:paraId="5C4BCFA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54C623A5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50524BE7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9"/>
        <w:gridCol w:w="1275"/>
        <w:gridCol w:w="142"/>
        <w:gridCol w:w="3334"/>
      </w:tblGrid>
      <w:tr w:rsidR="00E90D0B" w:rsidRPr="00E90D0B" w14:paraId="50FF2044" w14:textId="77777777" w:rsidTr="000E7130">
        <w:trPr>
          <w:cantSplit/>
          <w:trHeight w:val="345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6CA64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ปีที่ 2 ภาคการศึกษาที่ 2</w:t>
            </w:r>
          </w:p>
        </w:tc>
      </w:tr>
      <w:tr w:rsidR="00E90D0B" w:rsidRPr="00E90D0B" w14:paraId="058D831B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685A48C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รหัสวิชา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00680E7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BE2EE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หน่วยกิต</w:t>
            </w: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(บรรยาย-ปฏิบัติ-ศึกษาด้วยตนเอง)</w:t>
            </w:r>
          </w:p>
        </w:tc>
      </w:tr>
      <w:tr w:rsidR="00E90D0B" w:rsidRPr="00E90D0B" w14:paraId="65B223B0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0EB5098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7E7F8A04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DDEC17F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43A499CF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E100F32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923DF75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04073BC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</w:tr>
      <w:tr w:rsidR="00E90D0B" w:rsidRPr="00E90D0B" w14:paraId="1EB80085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CAD81FB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7602BA3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4F76E18F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32ED8995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3F8B26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6E1DDB5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620347FC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375B0CFD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DC3D658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3D02D72B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105675C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35999B20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3B0E1436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262A2E57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B408776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06770200" w14:textId="77777777" w:rsidTr="000E7130">
        <w:trPr>
          <w:cantSplit/>
          <w:trHeight w:val="34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0EB9F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1A2A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XX(XX-XX-XX)</w:t>
            </w:r>
          </w:p>
          <w:p w14:paraId="5E448A35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E947F50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</w:p>
    <w:p w14:paraId="41E4D436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</w:p>
    <w:p w14:paraId="02AE05A5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1B3F3D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55FF1F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931AF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3F638" w14:textId="5310BD3A" w:rsid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384656" w14:textId="3DEF357F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E42454" w14:textId="77526029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400732" w14:textId="6960DE35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397750" w14:textId="6BA30CA7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2965A4" w14:textId="742D31E5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E01EEC" w14:textId="250EF99C" w:rsidR="00CA573A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8AA026" w14:textId="77777777" w:rsidR="00CA573A" w:rsidRPr="00E90D0B" w:rsidRDefault="00CA573A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E98E8B" w14:textId="77777777" w:rsidR="00E90D0B" w:rsidRP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0E6048" w14:textId="13C40721" w:rsidR="00E90D0B" w:rsidRDefault="00E90D0B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524777" w14:textId="77777777" w:rsidR="00270F17" w:rsidRPr="00E90D0B" w:rsidRDefault="00270F17" w:rsidP="00E90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9"/>
        <w:gridCol w:w="1275"/>
        <w:gridCol w:w="142"/>
        <w:gridCol w:w="3334"/>
      </w:tblGrid>
      <w:tr w:rsidR="00E90D0B" w:rsidRPr="00E90D0B" w14:paraId="463DFB9D" w14:textId="77777777" w:rsidTr="000E7130">
        <w:trPr>
          <w:cantSplit/>
          <w:trHeight w:val="345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9098A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ปีที่ 3 ภาคการศึกษาที่ 1</w:t>
            </w:r>
          </w:p>
        </w:tc>
      </w:tr>
      <w:tr w:rsidR="00E90D0B" w:rsidRPr="00E90D0B" w14:paraId="70BCD786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2EA9CE9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รหัสวิชา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D928B03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BA8F0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หน่วยกิต</w:t>
            </w: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(บรรยาย-ปฏิบัติ-ศึกษาด้วยตนเอง)</w:t>
            </w:r>
          </w:p>
        </w:tc>
      </w:tr>
      <w:tr w:rsidR="00E90D0B" w:rsidRPr="00E90D0B" w14:paraId="4A2F4ED0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7A535C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380DD8B5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63F6C6D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0743B62F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3EF6AC4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62DF9594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67A2755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27D4EF18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BB0D56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59F8CB2E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89784F8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24309C48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EE52CC2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28F2DB6E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7D8D358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14744D76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7E82A4E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20ABDC5D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C319028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0A608D52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CCC7651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5AE3E215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365259A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08EEFFF2" w14:textId="77777777" w:rsidTr="000E7130">
        <w:trPr>
          <w:cantSplit/>
          <w:trHeight w:val="34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A2662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F3BCB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XX(XX-XX-XX)</w:t>
            </w:r>
          </w:p>
          <w:p w14:paraId="5FE5AB7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53DD9DFC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7802B9CA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9"/>
        <w:gridCol w:w="1275"/>
        <w:gridCol w:w="142"/>
        <w:gridCol w:w="3334"/>
      </w:tblGrid>
      <w:tr w:rsidR="00E90D0B" w:rsidRPr="00E90D0B" w14:paraId="28DA695D" w14:textId="77777777" w:rsidTr="000E7130">
        <w:trPr>
          <w:cantSplit/>
          <w:trHeight w:val="345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E7425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ปีที่ 3 ภาคการศึกษาที่ 2</w:t>
            </w:r>
          </w:p>
        </w:tc>
      </w:tr>
      <w:tr w:rsidR="00E90D0B" w:rsidRPr="00E90D0B" w14:paraId="6D53F749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E08D7EB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 xml:space="preserve">    รหัสวิชา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145048FC" w14:textId="77777777" w:rsidR="00E90D0B" w:rsidRPr="00E90D0B" w:rsidRDefault="00E90D0B" w:rsidP="000E7130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E90D0B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CB3A0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หน่วยกิต</w:t>
            </w: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(บรรยาย-ปฏิบัติ-ศึกษาด้วยตนเอง)</w:t>
            </w:r>
          </w:p>
        </w:tc>
      </w:tr>
      <w:tr w:rsidR="00E90D0B" w:rsidRPr="00E90D0B" w14:paraId="6AC174D4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9429684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1A952E7B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6824E711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72923157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AABDA4F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DE2D4C0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208B19B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51D60B2C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D7BD2FC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4259FB78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110F00E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6F297D36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B7778C5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5160D29D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A7CC1F5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2DD18F75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5B57D13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X</w:t>
            </w: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XXXXXXX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3E8C1081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ชื่อวิชาภาษาไทย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E61ED19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X(X-X-X)</w:t>
            </w:r>
          </w:p>
        </w:tc>
      </w:tr>
      <w:tr w:rsidR="00E90D0B" w:rsidRPr="00E90D0B" w14:paraId="519986A2" w14:textId="77777777" w:rsidTr="000E7130">
        <w:trPr>
          <w:cantSplit/>
          <w:trHeight w:val="34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B7937E5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54623577" w14:textId="77777777" w:rsidR="00E90D0B" w:rsidRPr="00E90D0B" w:rsidRDefault="00E90D0B" w:rsidP="000E7130">
            <w:pPr>
              <w:spacing w:after="0" w:line="240" w:lineRule="auto"/>
              <w:ind w:left="-10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(ชื่อวิชาภาษาอังกฤษ)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56A9F7F0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</w:p>
        </w:tc>
      </w:tr>
      <w:tr w:rsidR="00E90D0B" w:rsidRPr="00E90D0B" w14:paraId="5529DED8" w14:textId="77777777" w:rsidTr="000E7130">
        <w:trPr>
          <w:cantSplit/>
          <w:trHeight w:val="34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EC388" w14:textId="77777777" w:rsidR="00E90D0B" w:rsidRPr="00E90D0B" w:rsidRDefault="00E90D0B" w:rsidP="000E7130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FE13E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E90D0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XX(XX-XX-XX)</w:t>
            </w:r>
          </w:p>
          <w:p w14:paraId="33E0E124" w14:textId="77777777" w:rsidR="00E90D0B" w:rsidRPr="00E90D0B" w:rsidRDefault="00E90D0B" w:rsidP="000E7130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4256EA39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</w:p>
    <w:p w14:paraId="1B6459D0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</w:p>
    <w:p w14:paraId="73D63084" w14:textId="77777777" w:rsidR="00E90D0B" w:rsidRPr="00E90D0B" w:rsidRDefault="00E90D0B" w:rsidP="00E90D0B">
      <w:pPr>
        <w:rPr>
          <w:rFonts w:ascii="TH SarabunPSK" w:hAnsi="TH SarabunPSK" w:cs="TH SarabunPSK"/>
          <w:sz w:val="32"/>
          <w:szCs w:val="32"/>
        </w:rPr>
      </w:pPr>
    </w:p>
    <w:p w14:paraId="7B101B61" w14:textId="77777777" w:rsidR="00E90D0B" w:rsidRPr="00E90D0B" w:rsidRDefault="00E90D0B" w:rsidP="00E90D0B">
      <w:pPr>
        <w:rPr>
          <w:rFonts w:ascii="TH SarabunPSK" w:hAnsi="TH SarabunPSK" w:cs="TH SarabunPSK"/>
          <w:sz w:val="32"/>
          <w:szCs w:val="32"/>
        </w:rPr>
      </w:pPr>
    </w:p>
    <w:p w14:paraId="33F759F1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23636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269049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79EBC0" w14:textId="432EC0C6" w:rsid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A64624" w14:textId="4CDDC797" w:rsidR="00CA573A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ED713" w14:textId="4CCDF155" w:rsidR="00CA573A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B0266B" w14:textId="67BE96DC" w:rsidR="00CA573A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AE5469" w14:textId="5BE8F57E" w:rsidR="00CA573A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1EC934" w14:textId="1F198EFC" w:rsidR="00CA573A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8F0AC7" w14:textId="349D34BB" w:rsidR="00CA573A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CCBDE" w14:textId="77777777" w:rsidR="00CA573A" w:rsidRPr="00E90D0B" w:rsidRDefault="00CA573A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61D88" w14:textId="77777777" w:rsidR="00E90D0B" w:rsidRPr="00E90D0B" w:rsidRDefault="00E90D0B" w:rsidP="00E90D0B">
      <w:pPr>
        <w:pStyle w:val="Heading2"/>
        <w:rPr>
          <w:rFonts w:ascii="TH SarabunPSK" w:eastAsia="BrowalliaNew" w:hAnsi="TH SarabunPSK" w:cs="TH SarabunPSK"/>
          <w:b/>
          <w:bCs/>
        </w:rPr>
      </w:pPr>
      <w:r w:rsidRPr="00E90D0B">
        <w:rPr>
          <w:rFonts w:ascii="TH SarabunPSK" w:eastAsia="BrowalliaNew" w:hAnsi="TH SarabunPSK" w:cs="TH SarabunPSK"/>
          <w:b/>
          <w:bCs/>
          <w:cs/>
        </w:rPr>
        <w:lastRenderedPageBreak/>
        <w:t>ภาคผนวก</w:t>
      </w:r>
    </w:p>
    <w:p w14:paraId="1AB7E31E" w14:textId="77777777" w:rsidR="00E90D0B" w:rsidRPr="00E90D0B" w:rsidRDefault="00E90D0B" w:rsidP="00E90D0B">
      <w:pPr>
        <w:rPr>
          <w:rFonts w:ascii="TH SarabunPSK" w:hAnsi="TH SarabunPSK" w:cs="TH SarabunPSK"/>
          <w:sz w:val="32"/>
          <w:szCs w:val="32"/>
        </w:rPr>
      </w:pPr>
    </w:p>
    <w:p w14:paraId="1B90C15B" w14:textId="77777777" w:rsidR="00E90D0B" w:rsidRPr="00E90D0B" w:rsidRDefault="00E90D0B" w:rsidP="00E90D0B">
      <w:pPr>
        <w:pStyle w:val="Heading3"/>
        <w:rPr>
          <w:rFonts w:ascii="TH SarabunPSK" w:hAnsi="TH SarabunPSK" w:cs="TH SarabunPSK"/>
          <w:color w:val="000000" w:themeColor="text1"/>
          <w:szCs w:val="32"/>
        </w:rPr>
      </w:pPr>
      <w:r w:rsidRPr="00E90D0B">
        <w:rPr>
          <w:rFonts w:ascii="TH SarabunPSK" w:hAnsi="TH SarabunPSK" w:cs="TH SarabunPSK"/>
          <w:color w:val="000000" w:themeColor="text1"/>
          <w:szCs w:val="32"/>
          <w:cs/>
        </w:rPr>
        <w:t>เอกสารที่ใส่ในภาคผนวก ประกอบด้วย</w:t>
      </w:r>
    </w:p>
    <w:p w14:paraId="1B56702A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  <w:t>1. แผนภูมิแสดงความต่อเนื่องของหลักสูตร</w:t>
      </w:r>
    </w:p>
    <w:p w14:paraId="5E19C642" w14:textId="2752DD48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  <w:t>2. รายละเอียดการกำหนดรหัสวิชาของหลักสูตร ในกรณีที่มีแขนงวิชาเพิ่ม ควรระบุชื่อปริญญาในใบรับรองผลการศึกษา (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  <w:t>Transcript</w:t>
      </w: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)</w:t>
      </w:r>
    </w:p>
    <w:p w14:paraId="1DD7CB5D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E90D0B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  <w:t>3. ตารางเปรียบเทียบรายวิชาในหลักสูตรกับองค์ความรู้ตามมาตรฐานคุณวุฒิ (ถ้ามี)</w:t>
      </w:r>
    </w:p>
    <w:p w14:paraId="7AA16C26" w14:textId="77777777" w:rsidR="00E90D0B" w:rsidRPr="00E90D0B" w:rsidRDefault="00E90D0B" w:rsidP="00E90D0B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</w:pPr>
    </w:p>
    <w:p w14:paraId="1DBEE4F1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61C432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B0996B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A5CE3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CA4117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2FD3EA" w14:textId="77777777" w:rsidR="00E90D0B" w:rsidRPr="00E90D0B" w:rsidRDefault="00E90D0B" w:rsidP="00E90D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E19990" w14:textId="77777777" w:rsidR="00E90D0B" w:rsidRPr="00E90D0B" w:rsidRDefault="00E90D0B" w:rsidP="00E90D0B">
      <w:pPr>
        <w:rPr>
          <w:rFonts w:ascii="TH SarabunPSK" w:hAnsi="TH SarabunPSK" w:cs="TH SarabunPSK"/>
          <w:sz w:val="32"/>
          <w:szCs w:val="32"/>
        </w:rPr>
      </w:pPr>
    </w:p>
    <w:p w14:paraId="733ABE54" w14:textId="77777777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B757A89" w14:textId="54EA91BD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5E5F3CD" w14:textId="1D619F20" w:rsid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5225DF9" w14:textId="527C0102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A3F849D" w14:textId="71CF6189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BDDB131" w14:textId="42E37859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B8CB61D" w14:textId="503350D3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BB083C5" w14:textId="1DBC0398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0E2AEB1" w14:textId="2354994A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F896F51" w14:textId="5680628C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65172E6" w14:textId="4DB19375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072C84C" w14:textId="3E7AC874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768D081" w14:textId="5B13877B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7415061" w14:textId="3FB552C9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A35AFAE" w14:textId="68A164B3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2A1139A" w14:textId="4879B5FD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04789D9" w14:textId="538002A0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0F1A830" w14:textId="01CE2F87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E020BB5" w14:textId="0F880B68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12A476E" w14:textId="7E033F11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D9775F8" w14:textId="1695A29B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58BE349" w14:textId="629B2C3A" w:rsidR="000E7130" w:rsidRDefault="000E713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sectPr w:rsidR="000E7130" w:rsidSect="0055364C">
      <w:pgSz w:w="11906" w:h="16838"/>
      <w:pgMar w:top="1276" w:right="851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0161" w14:textId="77777777" w:rsidR="006121A6" w:rsidRDefault="006121A6" w:rsidP="00E645BA">
      <w:pPr>
        <w:spacing w:after="0" w:line="240" w:lineRule="auto"/>
      </w:pPr>
      <w:r>
        <w:separator/>
      </w:r>
    </w:p>
  </w:endnote>
  <w:endnote w:type="continuationSeparator" w:id="0">
    <w:p w14:paraId="0437A5D2" w14:textId="77777777" w:rsidR="006121A6" w:rsidRDefault="006121A6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A0ED" w14:textId="77777777" w:rsidR="006121A6" w:rsidRDefault="006121A6" w:rsidP="00E645BA">
      <w:pPr>
        <w:spacing w:after="0" w:line="240" w:lineRule="auto"/>
      </w:pPr>
      <w:r>
        <w:separator/>
      </w:r>
    </w:p>
  </w:footnote>
  <w:footnote w:type="continuationSeparator" w:id="0">
    <w:p w14:paraId="02C68F09" w14:textId="77777777" w:rsidR="006121A6" w:rsidRDefault="006121A6" w:rsidP="00E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747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CFA299" w14:textId="4EB5FF0F" w:rsidR="00616E5E" w:rsidRDefault="00616E5E" w:rsidP="00FC7449">
        <w:pPr>
          <w:pStyle w:val="Header"/>
          <w:jc w:val="right"/>
          <w:rPr>
            <w:noProof/>
          </w:rPr>
        </w:pPr>
      </w:p>
      <w:p w14:paraId="299D97C2" w14:textId="77777777" w:rsidR="00616E5E" w:rsidRPr="00FC7449" w:rsidRDefault="00616E5E" w:rsidP="00FC7449">
        <w:pPr>
          <w:pStyle w:val="Header"/>
          <w:jc w:val="right"/>
          <w:rPr>
            <w:rFonts w:ascii="TH SarabunPSK" w:hAnsi="TH SarabunPSK" w:cs="TH SarabunPSK"/>
            <w:sz w:val="28"/>
          </w:rPr>
        </w:pPr>
      </w:p>
      <w:p w14:paraId="1DD3AE97" w14:textId="77777777" w:rsidR="00616E5E" w:rsidRDefault="006121A6">
        <w:pPr>
          <w:pStyle w:val="Header"/>
          <w:jc w:val="right"/>
        </w:pPr>
      </w:p>
    </w:sdtContent>
  </w:sdt>
  <w:p w14:paraId="5CDDAAC6" w14:textId="77777777" w:rsidR="00616E5E" w:rsidRDefault="0061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21A6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06C3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16E5"/>
    <w:rsid w:val="008C3192"/>
    <w:rsid w:val="008C75EC"/>
    <w:rsid w:val="008D0644"/>
    <w:rsid w:val="008D0BE1"/>
    <w:rsid w:val="008D27A6"/>
    <w:rsid w:val="008D4FDA"/>
    <w:rsid w:val="008E1B00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22DF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0810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319F7"/>
    <w:rsid w:val="00C365EB"/>
    <w:rsid w:val="00C41BCD"/>
    <w:rsid w:val="00C41DC8"/>
    <w:rsid w:val="00C47650"/>
    <w:rsid w:val="00C55693"/>
    <w:rsid w:val="00C62B2E"/>
    <w:rsid w:val="00C62EF7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0703D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3FE4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6C8EA0-A065-4FA8-A315-8DEE89CA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7337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2024-10-31T08:05:00Z</dcterms:created>
  <dcterms:modified xsi:type="dcterms:W3CDTF">2024-10-31T08:05:00Z</dcterms:modified>
</cp:coreProperties>
</file>